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00" w:lineRule="atLeast"/>
        <w:ind w:hanging="0" w:left="0" w:right="465"/>
        <w:contextualSpacing w:val="false"/>
        <w:jc w:val="center"/>
        <w:rPr>
          <w:rFonts w:ascii="Times New Roman" w:cs="Times New Roman" w:eastAsia="Times New Roman" w:hAnsi="Times New Roman"/>
          <w:b/>
          <w:bCs/>
          <w:color w:val="555555"/>
          <w:sz w:val="30"/>
          <w:szCs w:val="30"/>
          <w:lang w:eastAsia="cs-CZ"/>
        </w:rPr>
      </w:pPr>
      <w:r>
        <w:rPr>
          <w:rFonts w:ascii="Times New Roman" w:cs="Times New Roman" w:eastAsia="Times New Roman" w:hAnsi="Times New Roman"/>
          <w:b/>
          <w:bCs/>
          <w:color w:val="555555"/>
          <w:sz w:val="30"/>
          <w:szCs w:val="30"/>
          <w:lang w:eastAsia="cs-CZ"/>
        </w:rPr>
        <w:t>Centre Narovinu PRESS RELEASE – 17.2.2015</w:t>
      </w:r>
    </w:p>
    <w:p>
      <w:pPr>
        <w:pStyle w:val="style0"/>
        <w:spacing w:after="0" w:before="0" w:line="100" w:lineRule="atLeast"/>
        <w:ind w:hanging="0" w:left="0" w:right="465"/>
        <w:contextualSpacing w:val="false"/>
        <w:rPr>
          <w:rFonts w:ascii="Arial" w:cs="Arial" w:eastAsia="Times New Roman" w:hAnsi="Arial"/>
          <w:b/>
          <w:bCs/>
          <w:color w:val="555555"/>
          <w:sz w:val="19"/>
          <w:szCs w:val="19"/>
          <w:lang w:eastAsia="cs-CZ"/>
        </w:rPr>
      </w:pPr>
      <w:r>
        <w:rPr>
          <w:rFonts w:ascii="Arial" w:cs="Arial" w:eastAsia="Times New Roman" w:hAnsi="Arial"/>
          <w:b/>
          <w:bCs/>
          <w:color w:val="555555"/>
          <w:sz w:val="19"/>
          <w:szCs w:val="19"/>
          <w:lang w:eastAsia="cs-CZ"/>
        </w:rPr>
      </w:r>
    </w:p>
    <w:p>
      <w:pPr>
        <w:pStyle w:val="style0"/>
        <w:spacing w:after="0" w:before="0" w:line="100" w:lineRule="atLeast"/>
        <w:ind w:hanging="0" w:left="0" w:right="465"/>
        <w:contextualSpacing w:val="false"/>
        <w:rPr>
          <w:rFonts w:ascii="Times" w:cs="Times" w:eastAsia="Times New Roman" w:hAnsi="Times"/>
          <w:b/>
          <w:bCs/>
          <w:color w:val="000000"/>
          <w:sz w:val="28"/>
          <w:szCs w:val="28"/>
          <w:lang w:eastAsia="cs-CZ"/>
        </w:rPr>
      </w:pPr>
      <w:r>
        <w:rPr>
          <w:rFonts w:ascii="Times" w:cs="Times" w:eastAsia="Times New Roman" w:hAnsi="Times"/>
          <w:b/>
          <w:bCs/>
          <w:color w:val="000000"/>
          <w:sz w:val="28"/>
          <w:szCs w:val="28"/>
          <w:lang w:eastAsia="cs-CZ"/>
        </w:rPr>
      </w:r>
    </w:p>
    <w:p>
      <w:pPr>
        <w:pStyle w:val="style0"/>
        <w:spacing w:after="0" w:before="0" w:line="100" w:lineRule="atLeast"/>
        <w:ind w:hanging="0" w:left="0" w:right="465"/>
        <w:contextualSpacing w:val="false"/>
        <w:jc w:val="center"/>
        <w:rPr>
          <w:rFonts w:ascii="Times" w:cs="Times" w:eastAsia="Times New Roman" w:hAnsi="Times"/>
          <w:b/>
          <w:bCs/>
          <w:color w:val="000000"/>
          <w:sz w:val="28"/>
          <w:szCs w:val="28"/>
          <w:lang w:eastAsia="cs-CZ"/>
        </w:rPr>
      </w:pPr>
      <w:r>
        <w:rPr>
          <w:rFonts w:ascii="Times" w:cs="Times" w:eastAsia="Times New Roman" w:hAnsi="Times"/>
          <w:b/>
          <w:bCs/>
          <w:color w:val="000000"/>
          <w:sz w:val="28"/>
          <w:szCs w:val="28"/>
          <w:lang w:eastAsia="cs-CZ"/>
        </w:rPr>
        <w:t>In 2013 Hellen´s adoptive parents visited her in Kenya. This year they will all meet in the Czech Republic</w:t>
      </w:r>
    </w:p>
    <w:p>
      <w:pPr>
        <w:pStyle w:val="style0"/>
        <w:spacing w:after="0" w:before="0" w:line="100" w:lineRule="atLeast"/>
        <w:ind w:hanging="0" w:left="0" w:right="465"/>
        <w:contextualSpacing w:val="false"/>
        <w:jc w:val="center"/>
        <w:rPr>
          <w:rFonts w:ascii="Times" w:cs="Times" w:eastAsia="Times New Roman" w:hAnsi="Times"/>
          <w:b/>
          <w:bCs/>
          <w:color w:val="000000"/>
          <w:sz w:val="28"/>
          <w:szCs w:val="28"/>
          <w:lang w:eastAsia="cs-CZ"/>
        </w:rPr>
      </w:pPr>
      <w:r>
        <w:rPr>
          <w:rFonts w:ascii="Times" w:cs="Times" w:eastAsia="Times New Roman" w:hAnsi="Times"/>
          <w:b/>
          <w:bCs/>
          <w:color w:val="000000"/>
          <w:sz w:val="28"/>
          <w:szCs w:val="28"/>
          <w:lang w:eastAsia="cs-CZ"/>
        </w:rPr>
        <w:t> </w:t>
      </w:r>
    </w:p>
    <w:p>
      <w:pPr>
        <w:pStyle w:val="style0"/>
        <w:spacing w:after="0" w:before="0" w:line="235" w:lineRule="atLeast"/>
        <w:ind w:hanging="0" w:left="0" w:right="465"/>
        <w:contextualSpacing w:val="false"/>
        <w:rPr>
          <w:rFonts w:ascii="Arial" w:cs="Arial" w:eastAsia="Times New Roman" w:hAnsi="Arial"/>
          <w:b/>
          <w:bCs/>
          <w:color w:val="000000"/>
          <w:sz w:val="17"/>
          <w:szCs w:val="17"/>
          <w:lang w:eastAsia="cs-CZ"/>
        </w:rPr>
      </w:pPr>
      <w:r>
        <w:rPr>
          <w:rFonts w:ascii="Arial" w:cs="Arial" w:eastAsia="Times New Roman" w:hAnsi="Arial"/>
          <w:b/>
          <w:bCs/>
          <w:color w:val="000000"/>
          <w:sz w:val="17"/>
          <w:szCs w:val="17"/>
          <w:lang w:eastAsia="cs-CZ"/>
        </w:rPr>
        <w:t>Hellen Amukoa Olukusi entered the Distant Adoption Programme in 2002. She is 18 now and preparing for college studies. Thanks to the support of her adoptive parent she managed to finish both elementary and high school in Nairobi.</w:t>
      </w:r>
    </w:p>
    <w:p>
      <w:pPr>
        <w:pStyle w:val="style0"/>
        <w:spacing w:after="0" w:before="0" w:line="235" w:lineRule="atLeast"/>
        <w:ind w:hanging="0" w:left="0" w:right="465"/>
        <w:contextualSpacing w:val="false"/>
        <w:rPr>
          <w:rFonts w:ascii="Arial" w:cs="Arial" w:eastAsia="Times New Roman" w:hAnsi="Arial"/>
          <w:b/>
          <w:bCs/>
          <w:color w:val="000000"/>
          <w:sz w:val="17"/>
          <w:szCs w:val="17"/>
          <w:lang w:eastAsia="cs-CZ"/>
        </w:rPr>
      </w:pPr>
      <w:r>
        <w:rPr>
          <w:rFonts w:ascii="Arial" w:cs="Arial" w:eastAsia="Times New Roman" w:hAnsi="Arial"/>
          <w:b/>
          <w:bCs/>
          <w:color w:val="000000"/>
          <w:sz w:val="17"/>
          <w:szCs w:val="17"/>
          <w:lang w:eastAsia="cs-CZ"/>
        </w:rPr>
        <w:t> </w:t>
      </w:r>
    </w:p>
    <w:p>
      <w:pPr>
        <w:pStyle w:val="style0"/>
        <w:spacing w:after="0" w:before="0" w:line="235" w:lineRule="atLeast"/>
        <w:ind w:hanging="0" w:left="0" w:right="465"/>
        <w:contextualSpacing w:val="false"/>
        <w:rPr>
          <w:rFonts w:ascii="Arial" w:cs="Arial" w:eastAsia="Times New Roman" w:hAnsi="Arial"/>
          <w:b/>
          <w:bCs/>
          <w:color w:val="000000"/>
          <w:sz w:val="17"/>
          <w:szCs w:val="17"/>
          <w:lang w:eastAsia="cs-CZ"/>
        </w:rPr>
      </w:pPr>
      <w:r>
        <w:rPr>
          <w:rFonts w:ascii="Arial" w:cs="Arial" w:eastAsia="Times New Roman" w:hAnsi="Arial"/>
          <w:b/>
          <w:bCs/>
          <w:color w:val="000000"/>
          <w:sz w:val="17"/>
          <w:szCs w:val="17"/>
          <w:lang w:eastAsia="cs-CZ"/>
        </w:rPr>
        <w:t>Her family lives in one stony room in Dandora slum in Nairobi. Hellen has 3 siblings. They also share their home  with their cousin Lamek, who is not able to get any support from his own family. Her father is a carpenter and her mother is a housewife. Hellen loves soccer.</w:t>
      </w:r>
    </w:p>
    <w:p>
      <w:pPr>
        <w:pStyle w:val="style0"/>
        <w:spacing w:after="0" w:before="0" w:line="100" w:lineRule="atLeast"/>
        <w:ind w:hanging="0" w:left="0" w:right="465"/>
        <w:contextualSpacing w:val="false"/>
        <w:jc w:val="center"/>
        <w:rPr>
          <w:rFonts w:ascii="Times New Roman" w:cs="Times New Roman" w:eastAsia="Times New Roman" w:hAnsi="Times New Roman"/>
          <w:b/>
          <w:bCs/>
          <w:color w:val="000000"/>
          <w:sz w:val="24"/>
          <w:szCs w:val="24"/>
          <w:lang w:eastAsia="cs-CZ"/>
        </w:rPr>
      </w:pPr>
      <w:r>
        <w:rPr>
          <w:rFonts w:ascii="Times New Roman" w:cs="Times New Roman" w:eastAsia="Times New Roman" w:hAnsi="Times New Roman"/>
          <w:b/>
          <w:bCs/>
          <w:color w:val="000000"/>
          <w:sz w:val="24"/>
          <w:szCs w:val="24"/>
          <w:lang w:eastAsia="cs-CZ"/>
        </w:rPr>
        <w:t> </w:t>
      </w:r>
    </w:p>
    <w:p>
      <w:pPr>
        <w:pStyle w:val="style0"/>
        <w:spacing w:after="0" w:before="0" w:line="100" w:lineRule="atLeast"/>
        <w:ind w:hanging="0" w:left="0" w:right="465"/>
        <w:contextualSpacing w:val="false"/>
        <w:jc w:val="center"/>
        <w:rPr>
          <w:rFonts w:ascii="Times New Roman" w:cs="Times New Roman" w:eastAsia="Times New Roman" w:hAnsi="Times New Roman"/>
          <w:b/>
          <w:bCs/>
          <w:iCs/>
          <w:color w:val="000000"/>
          <w:sz w:val="28"/>
          <w:szCs w:val="28"/>
          <w:lang w:eastAsia="cs-CZ"/>
        </w:rPr>
      </w:pPr>
      <w:r>
        <w:rPr>
          <w:rFonts w:ascii="Times New Roman" w:cs="Times New Roman" w:eastAsia="Times New Roman" w:hAnsi="Times New Roman"/>
          <w:b/>
          <w:bCs/>
          <w:iCs/>
          <w:color w:val="000000"/>
          <w:sz w:val="28"/>
          <w:szCs w:val="28"/>
          <w:lang w:eastAsia="cs-CZ"/>
        </w:rPr>
        <w:t>Thursday, 19.2. at 8.50am – first impressions and a welcome to Europe..</w:t>
      </w:r>
    </w:p>
    <w:p>
      <w:pPr>
        <w:pStyle w:val="style0"/>
        <w:spacing w:after="0" w:before="0" w:line="100" w:lineRule="atLeast"/>
        <w:ind w:hanging="0" w:left="0" w:right="465"/>
        <w:contextualSpacing w:val="false"/>
        <w:jc w:val="center"/>
        <w:rPr>
          <w:rFonts w:ascii="Times New Roman" w:cs="Times New Roman" w:eastAsia="Times New Roman" w:hAnsi="Times New Roman"/>
          <w:b/>
          <w:bCs/>
          <w:i/>
          <w:iCs/>
          <w:color w:val="000000"/>
          <w:sz w:val="24"/>
          <w:szCs w:val="24"/>
          <w:lang w:eastAsia="cs-CZ"/>
        </w:rPr>
      </w:pPr>
      <w:r>
        <w:rPr>
          <w:rFonts w:ascii="Times New Roman" w:cs="Times New Roman" w:eastAsia="Times New Roman" w:hAnsi="Times New Roman"/>
          <w:b/>
          <w:bCs/>
          <w:i/>
          <w:iCs/>
          <w:color w:val="000000"/>
          <w:sz w:val="24"/>
          <w:szCs w:val="24"/>
          <w:lang w:eastAsia="cs-CZ"/>
        </w:rPr>
        <w:t>Vaclav Havel International Airport, Prague</w:t>
      </w:r>
    </w:p>
    <w:p>
      <w:pPr>
        <w:pStyle w:val="style0"/>
        <w:spacing w:after="0" w:before="0" w:line="100" w:lineRule="atLeast"/>
        <w:ind w:hanging="0" w:left="0" w:right="465"/>
        <w:contextualSpacing w:val="false"/>
        <w:rPr>
          <w:rFonts w:ascii="Times New Roman" w:cs="Times New Roman" w:eastAsia="Times New Roman" w:hAnsi="Times New Roman"/>
          <w:b/>
          <w:bCs/>
          <w:color w:val="555555"/>
          <w:sz w:val="24"/>
          <w:szCs w:val="24"/>
          <w:lang w:eastAsia="cs-CZ"/>
        </w:rPr>
      </w:pPr>
      <w:r>
        <w:rPr>
          <w:rFonts w:ascii="Times New Roman" w:cs="Times New Roman" w:eastAsia="Times New Roman" w:hAnsi="Times New Roman"/>
          <w:b/>
          <w:bCs/>
          <w:color w:val="555555"/>
          <w:sz w:val="24"/>
          <w:szCs w:val="24"/>
          <w:lang w:eastAsia="cs-CZ"/>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hanging="0" w:left="0" w:right="465"/>
        <w:contextualSpacing w:val="false"/>
        <w:jc w:val="center"/>
        <w:rPr>
          <w:rFonts w:ascii="Courier New" w:cs="Courier New" w:eastAsia="Times New Roman" w:hAnsi="Courier New"/>
          <w:b/>
          <w:bCs/>
          <w:color w:val="555555"/>
          <w:sz w:val="20"/>
          <w:szCs w:val="20"/>
          <w:lang w:eastAsia="cs-CZ"/>
        </w:rPr>
      </w:pPr>
      <w:r>
        <w:rPr>
          <w:rFonts w:ascii="Courier New" w:cs="Courier New" w:eastAsia="Times New Roman" w:hAnsi="Courier New"/>
          <w:b/>
          <w:bCs/>
          <w:color w:val="555555"/>
          <w:sz w:val="20"/>
          <w:szCs w:val="20"/>
          <w:lang w:eastAsia="cs-CZ"/>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hanging="0" w:left="0" w:right="465"/>
        <w:contextualSpacing w:val="false"/>
        <w:jc w:val="center"/>
        <w:rPr>
          <w:rFonts w:ascii="Courier New" w:cs="Courier New" w:eastAsia="Times New Roman" w:hAnsi="Courier New"/>
          <w:b/>
          <w:bCs/>
          <w:color w:val="555555"/>
          <w:sz w:val="24"/>
          <w:szCs w:val="24"/>
          <w:lang w:eastAsia="cs-CZ"/>
        </w:rPr>
      </w:pPr>
      <w:r>
        <w:rPr>
          <w:rFonts w:ascii="Times New Roman" w:cs="Times New Roman" w:eastAsia="Times New Roman" w:hAnsi="Times New Roman"/>
          <w:b/>
          <w:bCs/>
          <w:color w:val="555555"/>
          <w:sz w:val="28"/>
          <w:szCs w:val="28"/>
          <w:lang w:eastAsia="cs-CZ"/>
        </w:rPr>
        <w:t xml:space="preserve">Thursday, 26.2. at 11am – Press Conference </w:t>
      </w:r>
      <w:r>
        <w:rPr>
          <w:rFonts w:ascii="Times New Roman" w:cs="Times New Roman" w:eastAsia="Times New Roman" w:hAnsi="Times New Roman"/>
          <w:b/>
          <w:bCs/>
          <w:color w:val="555555"/>
          <w:sz w:val="24"/>
          <w:szCs w:val="24"/>
          <w:lang w:eastAsia="cs-CZ"/>
        </w:rPr>
        <w:t>with Hellen and her adoptive parents</w:t>
      </w:r>
      <w:r>
        <w:rPr>
          <w:rFonts w:ascii="Courier New" w:cs="Courier New" w:eastAsia="Times New Roman" w:hAnsi="Courier New"/>
          <w:b/>
          <w:bCs/>
          <w:color w:val="555555"/>
          <w:sz w:val="24"/>
          <w:szCs w:val="24"/>
          <w:lang w:eastAsia="cs-CZ"/>
        </w:rPr>
        <w:t xml:space="preserve">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hanging="0" w:left="0" w:right="465"/>
        <w:contextualSpacing w:val="false"/>
        <w:jc w:val="center"/>
        <w:rPr>
          <w:rFonts w:ascii="Courier New" w:cs="Courier New" w:eastAsia="Times New Roman" w:hAnsi="Courier New"/>
          <w:b/>
          <w:bCs/>
          <w:color w:val="555555"/>
          <w:sz w:val="20"/>
          <w:szCs w:val="20"/>
          <w:lang w:eastAsia="cs-CZ"/>
        </w:rPr>
      </w:pPr>
      <w:r>
        <w:rPr>
          <w:rFonts w:ascii="Courier New" w:cs="Courier New" w:eastAsia="Times New Roman" w:hAnsi="Courier New"/>
          <w:b/>
          <w:bCs/>
          <w:color w:val="555555"/>
          <w:sz w:val="20"/>
          <w:szCs w:val="20"/>
          <w:lang w:eastAsia="cs-CZ"/>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hanging="0" w:left="0" w:right="465"/>
        <w:contextualSpacing w:val="false"/>
        <w:jc w:val="center"/>
        <w:rPr>
          <w:rFonts w:ascii="Times New Roman" w:cs="Times New Roman" w:eastAsia="Times New Roman" w:hAnsi="Times New Roman"/>
          <w:b/>
          <w:bCs/>
          <w:sz w:val="24"/>
          <w:szCs w:val="24"/>
          <w:lang w:eastAsia="cs-CZ"/>
        </w:rPr>
      </w:pPr>
      <w:r>
        <w:rPr>
          <w:rFonts w:ascii="Times New Roman" w:cs="Times New Roman" w:eastAsia="Times New Roman" w:hAnsi="Times New Roman"/>
          <w:b/>
          <w:bCs/>
          <w:color w:val="555555"/>
          <w:sz w:val="28"/>
          <w:szCs w:val="28"/>
          <w:lang w:eastAsia="cs-CZ"/>
        </w:rPr>
        <w:t xml:space="preserve">6pm – </w:t>
      </w:r>
      <w:r>
        <w:rPr>
          <w:rFonts w:ascii="Times New Roman" w:cs="Times New Roman" w:eastAsia="Times New Roman" w:hAnsi="Times New Roman"/>
          <w:b/>
          <w:bCs/>
          <w:sz w:val="28"/>
          <w:szCs w:val="28"/>
          <w:lang w:eastAsia="cs-CZ"/>
        </w:rPr>
        <w:t>Meeting with Hellen</w:t>
      </w:r>
      <w:r>
        <w:rPr>
          <w:rFonts w:ascii="Times New Roman" w:cs="Times New Roman" w:eastAsia="Times New Roman" w:hAnsi="Times New Roman"/>
          <w:b/>
          <w:bCs/>
          <w:sz w:val="24"/>
          <w:szCs w:val="24"/>
          <w:lang w:eastAsia="cs-CZ"/>
        </w:rPr>
        <w:t xml:space="preserve"> followed by a projection and talks not only about life in Kenya, but also about development projects of Centre Narovinu</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hanging="0" w:left="0" w:right="465"/>
        <w:contextualSpacing w:val="false"/>
        <w:jc w:val="center"/>
        <w:rPr>
          <w:rFonts w:ascii="Times New Roman" w:cs="Times New Roman" w:eastAsia="Times New Roman" w:hAnsi="Times New Roman"/>
          <w:b/>
          <w:bCs/>
          <w:i/>
          <w:sz w:val="24"/>
          <w:szCs w:val="24"/>
          <w:lang w:eastAsia="cs-CZ"/>
        </w:rPr>
      </w:pPr>
      <w:r>
        <w:rPr>
          <w:rFonts w:ascii="Times New Roman" w:cs="Times New Roman" w:eastAsia="Times New Roman" w:hAnsi="Times New Roman"/>
          <w:b/>
          <w:bCs/>
          <w:i/>
          <w:sz w:val="24"/>
          <w:szCs w:val="24"/>
          <w:lang w:eastAsia="cs-CZ"/>
        </w:rPr>
        <w:t>I Love Mama restaurant, Lublanska 11, Prague 2</w:t>
      </w:r>
    </w:p>
    <w:p>
      <w:pPr>
        <w:pStyle w:val="style0"/>
        <w:spacing w:after="0" w:before="0" w:line="100" w:lineRule="atLeast"/>
        <w:ind w:hanging="0" w:left="0" w:right="465"/>
        <w:contextualSpacing w:val="false"/>
        <w:rPr>
          <w:rFonts w:ascii="Times New Roman" w:cs="Times New Roman" w:eastAsia="Times New Roman" w:hAnsi="Times New Roman"/>
          <w:b/>
          <w:bCs/>
          <w:color w:val="000000"/>
          <w:sz w:val="24"/>
          <w:szCs w:val="24"/>
          <w:lang w:eastAsia="cs-CZ"/>
        </w:rPr>
      </w:pPr>
      <w:r>
        <w:rPr>
          <w:rFonts w:ascii="Times New Roman" w:cs="Times New Roman" w:eastAsia="Times New Roman" w:hAnsi="Times New Roman"/>
          <w:b/>
          <w:bCs/>
          <w:color w:val="000000"/>
          <w:sz w:val="24"/>
          <w:szCs w:val="24"/>
          <w:lang w:eastAsia="cs-CZ"/>
        </w:rPr>
      </w:r>
    </w:p>
    <w:p>
      <w:pPr>
        <w:pStyle w:val="style0"/>
        <w:spacing w:after="0" w:before="0" w:line="100" w:lineRule="atLeast"/>
        <w:ind w:hanging="0" w:left="0" w:right="465"/>
        <w:contextualSpacing w:val="false"/>
        <w:rPr>
          <w:rFonts w:ascii="Times New Roman" w:cs="Times New Roman" w:eastAsia="Times New Roman" w:hAnsi="Times New Roman"/>
          <w:b/>
          <w:bCs/>
          <w:color w:val="000000"/>
          <w:sz w:val="24"/>
          <w:szCs w:val="24"/>
          <w:lang w:eastAsia="cs-CZ"/>
        </w:rPr>
      </w:pPr>
      <w:r>
        <w:rPr>
          <w:rFonts w:ascii="Times New Roman" w:cs="Times New Roman" w:eastAsia="Times New Roman" w:hAnsi="Times New Roman"/>
          <w:b/>
          <w:bCs/>
          <w:color w:val="000000"/>
          <w:sz w:val="24"/>
          <w:szCs w:val="24"/>
          <w:lang w:eastAsia="cs-CZ"/>
        </w:rPr>
      </w:r>
    </w:p>
    <w:p>
      <w:pPr>
        <w:pStyle w:val="style0"/>
        <w:spacing w:after="0" w:before="0" w:line="100" w:lineRule="atLeast"/>
        <w:ind w:hanging="0" w:left="0" w:right="465"/>
        <w:contextualSpacing w:val="false"/>
        <w:rPr>
          <w:rFonts w:ascii="Times New Roman" w:cs="Times New Roman" w:eastAsia="Times New Roman" w:hAnsi="Times New Roman"/>
          <w:b/>
          <w:bCs/>
          <w:color w:val="555555"/>
          <w:sz w:val="24"/>
          <w:szCs w:val="24"/>
          <w:lang w:eastAsia="cs-CZ"/>
        </w:rPr>
      </w:pPr>
      <w:r>
        <w:rPr>
          <w:rFonts w:ascii="Times New Roman" w:cs="Times New Roman" w:eastAsia="Times New Roman" w:hAnsi="Times New Roman"/>
          <w:b/>
          <w:bCs/>
          <w:color w:val="555555"/>
          <w:sz w:val="24"/>
          <w:szCs w:val="24"/>
          <w:lang w:eastAsia="cs-CZ"/>
        </w:rPr>
        <w:t xml:space="preserve">For more information visit: </w:t>
      </w:r>
      <w:hyperlink r:id="rId2">
        <w:r>
          <w:rPr>
            <w:rStyle w:val="style18"/>
            <w:rFonts w:ascii="Times New Roman" w:cs="Times New Roman" w:eastAsia="Times New Roman" w:hAnsi="Times New Roman"/>
            <w:b/>
            <w:bCs/>
            <w:color w:val="0000FF"/>
            <w:sz w:val="24"/>
            <w:szCs w:val="24"/>
            <w:u w:val="single"/>
            <w:lang w:eastAsia="cs-CZ"/>
          </w:rPr>
          <w:t>www.adopceafrika.cz</w:t>
        </w:r>
      </w:hyperlink>
      <w:r>
        <w:rPr>
          <w:rFonts w:ascii="Times New Roman" w:cs="Times New Roman" w:eastAsia="Times New Roman" w:hAnsi="Times New Roman"/>
          <w:b/>
          <w:bCs/>
          <w:color w:val="555555"/>
          <w:sz w:val="24"/>
          <w:szCs w:val="24"/>
          <w:lang w:eastAsia="cs-CZ"/>
        </w:rPr>
        <w:t xml:space="preserve"> and  </w:t>
      </w:r>
      <w:hyperlink r:id="rId3">
        <w:r>
          <w:rPr>
            <w:rStyle w:val="style18"/>
            <w:rFonts w:ascii="Times New Roman" w:cs="Times New Roman" w:eastAsia="Times New Roman" w:hAnsi="Times New Roman"/>
            <w:b/>
            <w:bCs/>
            <w:color w:val="0000FF"/>
            <w:sz w:val="24"/>
            <w:szCs w:val="24"/>
            <w:u w:val="single"/>
            <w:lang w:eastAsia="cs-CZ"/>
          </w:rPr>
          <w:t>www.facebook.com/CentrumNarovinu</w:t>
        </w:r>
      </w:hyperlink>
      <w:r>
        <w:rPr>
          <w:rFonts w:ascii="Times New Roman" w:cs="Times New Roman" w:eastAsia="Times New Roman" w:hAnsi="Times New Roman"/>
          <w:b/>
          <w:bCs/>
          <w:color w:val="555555"/>
          <w:sz w:val="24"/>
          <w:szCs w:val="24"/>
          <w:lang w:eastAsia="cs-CZ"/>
        </w:rPr>
        <w:t>.</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ind w:hanging="0" w:left="0" w:right="465"/>
        <w:contextualSpacing w:val="false"/>
        <w:rPr>
          <w:rFonts w:ascii="Times New Roman" w:cs="Times New Roman" w:eastAsia="Times New Roman" w:hAnsi="Times New Roman"/>
          <w:b/>
          <w:bCs/>
          <w:sz w:val="24"/>
          <w:szCs w:val="24"/>
          <w:lang w:eastAsia="cs-CZ"/>
        </w:rPr>
      </w:pPr>
      <w:r>
        <w:rPr>
          <w:rFonts w:ascii="Times New Roman" w:cs="Times New Roman" w:eastAsia="Times New Roman" w:hAnsi="Times New Roman"/>
          <w:b/>
          <w:bCs/>
          <w:color w:val="555555"/>
          <w:sz w:val="24"/>
          <w:szCs w:val="24"/>
          <w:lang w:eastAsia="cs-CZ"/>
        </w:rPr>
        <w:t> </w:t>
      </w:r>
      <w:r>
        <w:rPr>
          <w:rFonts w:ascii="Times New Roman" w:cs="Times New Roman" w:eastAsia="Times New Roman" w:hAnsi="Times New Roman"/>
          <w:b/>
          <w:bCs/>
          <w:sz w:val="24"/>
          <w:szCs w:val="24"/>
          <w:lang w:eastAsia="cs-CZ"/>
        </w:rPr>
        <w:t>On demand we will gladly add more information or photographs.</w:t>
      </w:r>
    </w:p>
    <w:p>
      <w:pPr>
        <w:pStyle w:val="style0"/>
        <w:spacing w:after="28" w:before="28" w:line="100" w:lineRule="atLeast"/>
        <w:ind w:hanging="0" w:left="0" w:right="465"/>
        <w:contextualSpacing w:val="false"/>
        <w:rPr>
          <w:rFonts w:ascii="Arial" w:cs="Arial" w:eastAsia="Times New Roman" w:hAnsi="Arial"/>
          <w:b/>
          <w:bCs/>
          <w:color w:val="000000"/>
          <w:sz w:val="24"/>
          <w:szCs w:val="24"/>
          <w:lang w:eastAsia="cs-CZ"/>
        </w:rPr>
      </w:pPr>
      <w:r>
        <w:rPr>
          <w:rFonts w:ascii="Arial" w:cs="Arial" w:eastAsia="Times New Roman" w:hAnsi="Arial"/>
          <w:b/>
          <w:bCs/>
          <w:color w:val="555555"/>
          <w:sz w:val="24"/>
          <w:szCs w:val="24"/>
          <w:lang w:eastAsia="cs-CZ"/>
        </w:rPr>
        <w:t xml:space="preserve">Enjoy your days and </w:t>
      </w:r>
      <w:r>
        <w:rPr>
          <w:rFonts w:ascii="Arial" w:cs="Arial" w:eastAsia="Times New Roman" w:hAnsi="Arial"/>
          <w:b/>
          <w:bCs/>
          <w:color w:val="000000"/>
          <w:sz w:val="24"/>
          <w:szCs w:val="24"/>
          <w:lang w:eastAsia="cs-CZ"/>
        </w:rPr>
        <w:t>thank you for your attention.</w:t>
      </w:r>
    </w:p>
    <w:p>
      <w:pPr>
        <w:pStyle w:val="style0"/>
        <w:spacing w:after="28" w:before="28" w:line="100" w:lineRule="atLeast"/>
        <w:ind w:hanging="0" w:left="0" w:right="465"/>
        <w:contextualSpacing w:val="false"/>
        <w:rPr>
          <w:rFonts w:ascii="Arial" w:cs="Arial" w:eastAsia="Times New Roman" w:hAnsi="Arial"/>
          <w:b/>
          <w:bCs/>
          <w:color w:val="000000"/>
          <w:sz w:val="24"/>
          <w:szCs w:val="24"/>
          <w:lang w:eastAsia="cs-CZ"/>
        </w:rPr>
      </w:pPr>
      <w:r>
        <w:rPr>
          <w:rFonts w:ascii="Arial" w:cs="Arial" w:eastAsia="Times New Roman" w:hAnsi="Arial"/>
          <w:b/>
          <w:bCs/>
          <w:color w:val="000000"/>
          <w:sz w:val="24"/>
          <w:szCs w:val="24"/>
          <w:lang w:eastAsia="cs-CZ"/>
        </w:rPr>
        <w:t>With warm wishes,</w:t>
      </w:r>
    </w:p>
    <w:p>
      <w:pPr>
        <w:pStyle w:val="style0"/>
        <w:spacing w:after="0" w:before="0" w:line="100" w:lineRule="atLeast"/>
        <w:ind w:hanging="0" w:left="0" w:right="465"/>
        <w:contextualSpacing w:val="false"/>
        <w:rPr>
          <w:rFonts w:ascii="Times New Roman" w:cs="Times New Roman" w:eastAsia="Times New Roman" w:hAnsi="Times New Roman"/>
          <w:b/>
          <w:bCs/>
          <w:color w:val="000000"/>
          <w:sz w:val="24"/>
          <w:szCs w:val="24"/>
          <w:lang w:eastAsia="cs-CZ"/>
        </w:rPr>
      </w:pPr>
      <w:r>
        <w:rPr>
          <w:rFonts w:ascii="Times New Roman" w:cs="Times New Roman" w:eastAsia="Times New Roman" w:hAnsi="Times New Roman"/>
          <w:b/>
          <w:bCs/>
          <w:color w:val="000000"/>
          <w:sz w:val="24"/>
          <w:szCs w:val="24"/>
          <w:lang w:eastAsia="cs-CZ"/>
        </w:rPr>
        <w:t>Simona Heřtusová</w:t>
      </w:r>
    </w:p>
    <w:p>
      <w:pPr>
        <w:pStyle w:val="style0"/>
        <w:spacing w:after="0" w:before="0" w:line="100" w:lineRule="atLeast"/>
        <w:ind w:hanging="0" w:left="0" w:right="465"/>
        <w:contextualSpacing w:val="false"/>
        <w:rPr>
          <w:rFonts w:ascii="Times New Roman" w:cs="Times New Roman" w:eastAsia="Times New Roman" w:hAnsi="Times New Roman"/>
          <w:b/>
          <w:bCs/>
          <w:color w:val="000000"/>
          <w:lang w:eastAsia="cs-CZ"/>
        </w:rPr>
      </w:pPr>
      <w:hyperlink r:id="rId4">
        <w:r>
          <w:rPr>
            <w:rStyle w:val="style18"/>
            <w:rFonts w:ascii="Times New Roman" w:cs="Times New Roman" w:eastAsia="Times New Roman" w:hAnsi="Times New Roman"/>
            <w:b/>
            <w:bCs/>
            <w:color w:val="0000FF"/>
            <w:u w:val="single"/>
            <w:lang w:eastAsia="cs-CZ"/>
          </w:rPr>
          <w:t>simona.hertusova@adopceafrika.cz</w:t>
        </w:r>
      </w:hyperlink>
      <w:r>
        <w:rPr>
          <w:rFonts w:ascii="Times New Roman" w:cs="Times New Roman" w:eastAsia="Times New Roman" w:hAnsi="Times New Roman"/>
          <w:b/>
          <w:bCs/>
          <w:color w:val="000000"/>
          <w:lang w:eastAsia="cs-CZ"/>
        </w:rPr>
        <w:t>, mobile:  608 301 270</w:t>
      </w:r>
    </w:p>
    <w:p>
      <w:pPr>
        <w:pStyle w:val="style0"/>
        <w:spacing w:after="0" w:before="0" w:line="100" w:lineRule="atLeast"/>
        <w:ind w:hanging="0" w:left="0" w:right="465"/>
        <w:contextualSpacing w:val="false"/>
        <w:jc w:val="both"/>
        <w:rPr>
          <w:rFonts w:ascii="Times New Roman" w:cs="Times New Roman" w:eastAsia="Times New Roman" w:hAnsi="Times New Roman"/>
          <w:b/>
          <w:bCs/>
          <w:color w:val="555555"/>
          <w:sz w:val="24"/>
          <w:szCs w:val="24"/>
          <w:lang w:eastAsia="cs-CZ"/>
        </w:rPr>
      </w:pPr>
      <w:r>
        <w:rPr>
          <w:rFonts w:ascii="Times New Roman" w:cs="Times New Roman" w:eastAsia="Times New Roman" w:hAnsi="Times New Roman"/>
          <w:b/>
          <w:bCs/>
          <w:color w:val="555555"/>
          <w:sz w:val="24"/>
          <w:szCs w:val="24"/>
          <w:lang w:eastAsia="cs-CZ"/>
        </w:rPr>
        <w:t> </w:t>
      </w:r>
    </w:p>
    <w:p>
      <w:pPr>
        <w:pStyle w:val="style0"/>
        <w:spacing w:after="150" w:before="0" w:line="100" w:lineRule="atLeast"/>
        <w:ind w:hanging="0" w:left="0" w:right="465"/>
        <w:contextualSpacing w:val="false"/>
        <w:jc w:val="both"/>
        <w:rPr>
          <w:rFonts w:ascii="Times New Roman" w:cs="Times New Roman" w:eastAsia="Times New Roman" w:hAnsi="Times New Roman"/>
          <w:b/>
          <w:bCs/>
          <w:color w:val="555555"/>
          <w:sz w:val="24"/>
          <w:szCs w:val="24"/>
          <w:lang w:eastAsia="cs-CZ"/>
        </w:rPr>
      </w:pPr>
      <w:r>
        <w:rPr>
          <w:rFonts w:ascii="Times New Roman" w:cs="Times New Roman" w:eastAsia="Times New Roman" w:hAnsi="Times New Roman"/>
          <w:b/>
          <w:bCs/>
          <w:color w:val="555555"/>
          <w:sz w:val="24"/>
          <w:szCs w:val="24"/>
          <w:lang w:eastAsia="cs-CZ"/>
        </w:rPr>
        <w:t>Centre Narovinu is a civic association founded in 1995. At the moment it focuses mainly on international development cooperation projects, global development education and development of voluneering activities. The development projects in Africa have been in place since 2000. All the projects are implemented with the emphasis on long-term sustainability, self-reliance and transition from passive attitude towards active acceptance of responsibility.</w:t>
      </w:r>
    </w:p>
    <w:p>
      <w:pPr>
        <w:pStyle w:val="style0"/>
        <w:spacing w:after="150" w:before="0" w:line="100" w:lineRule="atLeast"/>
        <w:ind w:hanging="0" w:left="0" w:right="465"/>
        <w:contextualSpacing w:val="false"/>
        <w:jc w:val="both"/>
        <w:rPr>
          <w:rFonts w:ascii="Times New Roman" w:cs="Times New Roman" w:hAnsi="Times New Roman"/>
          <w:b/>
          <w:bCs/>
          <w:color w:val="595959"/>
          <w:sz w:val="24"/>
          <w:szCs w:val="24"/>
        </w:rPr>
      </w:pPr>
      <w:r>
        <w:rPr>
          <w:rFonts w:ascii="Times New Roman" w:cs="Times New Roman" w:eastAsia="Times New Roman" w:hAnsi="Times New Roman"/>
          <w:b/>
          <w:bCs/>
          <w:color w:val="555555"/>
          <w:sz w:val="24"/>
          <w:szCs w:val="24"/>
          <w:lang w:eastAsia="cs-CZ"/>
        </w:rPr>
        <w:t xml:space="preserve">Main projects of Centre Narovinu: </w:t>
      </w:r>
      <w:r>
        <w:rPr>
          <w:rFonts w:ascii="Times New Roman" w:cs="Times New Roman" w:hAnsi="Times New Roman"/>
          <w:color w:val="595959"/>
          <w:sz w:val="24"/>
          <w:szCs w:val="24"/>
        </w:rPr>
        <w:t xml:space="preserve">Adoption of African Children – project of distant support </w:t>
      </w:r>
      <w:r>
        <w:rPr>
          <w:rFonts w:ascii="Times New Roman" w:cs="Times New Roman" w:eastAsia="Times New Roman" w:hAnsi="Times New Roman"/>
          <w:b/>
          <w:bCs/>
          <w:color w:val="595959"/>
          <w:sz w:val="24"/>
          <w:szCs w:val="24"/>
          <w:lang w:eastAsia="cs-CZ"/>
        </w:rPr>
        <w:t xml:space="preserve">• </w:t>
      </w:r>
      <w:r>
        <w:rPr>
          <w:rFonts w:ascii="Times New Roman" w:cs="Times New Roman" w:hAnsi="Times New Roman"/>
          <w:color w:val="595959"/>
          <w:sz w:val="24"/>
          <w:szCs w:val="24"/>
        </w:rPr>
        <w:t xml:space="preserve">Africa with Uncommon Eyes – programmes at schools and for the public </w:t>
      </w:r>
      <w:r>
        <w:rPr>
          <w:rFonts w:ascii="Times New Roman" w:cs="Times New Roman" w:eastAsia="Times New Roman" w:hAnsi="Times New Roman"/>
          <w:b/>
          <w:bCs/>
          <w:color w:val="595959"/>
          <w:sz w:val="24"/>
          <w:szCs w:val="24"/>
          <w:lang w:eastAsia="cs-CZ"/>
        </w:rPr>
        <w:t xml:space="preserve">• </w:t>
      </w:r>
      <w:r>
        <w:rPr>
          <w:rFonts w:ascii="Times New Roman" w:cs="Times New Roman" w:hAnsi="Times New Roman"/>
          <w:b/>
          <w:bCs/>
          <w:color w:val="595959"/>
          <w:sz w:val="24"/>
          <w:szCs w:val="24"/>
        </w:rPr>
        <w:t>Community Centre „Island of Hope“ on Rusinga Island/Kenya</w:t>
      </w:r>
    </w:p>
    <w:p>
      <w:pPr>
        <w:pStyle w:val="style0"/>
        <w:rPr/>
      </w:pPr>
      <w:r>
        <w:rPr/>
      </w:r>
    </w:p>
    <w:p>
      <w:pPr>
        <w:pStyle w:val="style0"/>
        <w:rPr/>
      </w:pPr>
      <w:r>
        <w:rPr/>
      </w:r>
    </w:p>
    <w:sectPr>
      <w:type w:val="nextPage"/>
      <w:pgSz w:h="16838" w:w="11906"/>
      <w:pgMar w:bottom="1417" w:footer="0" w:gutter="0" w:header="0" w:left="1417" w:right="1417"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libri">
    <w:charset w:val="ee"/>
    <w:family w:val="roman"/>
    <w:pitch w:val="variable"/>
  </w:font>
  <w:font w:name="Tahoma">
    <w:charset w:val="ee"/>
    <w:family w:val="roman"/>
    <w:pitch w:val="variable"/>
  </w:font>
  <w:font w:name="Arial">
    <w:charset w:val="ee"/>
    <w:family w:val="swiss"/>
    <w:pitch w:val="variable"/>
  </w:font>
  <w:font w:name="Arial">
    <w:charset w:val="ee"/>
    <w:family w:val="roman"/>
    <w:pitch w:val="variable"/>
  </w:font>
  <w:font w:name="Times">
    <w:altName w:val="Times New Roman"/>
    <w:charset w:val="ee"/>
    <w:family w:val="roman"/>
    <w:pitch w:val="variable"/>
  </w:font>
  <w:font w:name="Courier New">
    <w:charset w:val="ee"/>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cs-CZ"/>
    </w:rPr>
  </w:style>
  <w:style w:styleId="style15" w:type="character">
    <w:name w:val="Default Paragraph Font"/>
    <w:next w:val="style15"/>
    <w:rPr/>
  </w:style>
  <w:style w:styleId="style16" w:type="character">
    <w:name w:val="Text bubliny Char"/>
    <w:basedOn w:val="style15"/>
    <w:next w:val="style16"/>
    <w:rPr>
      <w:rFonts w:ascii="Tahoma" w:cs="Tahoma" w:hAnsi="Tahoma"/>
      <w:sz w:val="16"/>
      <w:szCs w:val="16"/>
    </w:rPr>
  </w:style>
  <w:style w:styleId="style17" w:type="character">
    <w:name w:val="Silné zdůraznění"/>
    <w:basedOn w:val="style15"/>
    <w:next w:val="style17"/>
    <w:rPr>
      <w:b/>
      <w:bCs/>
    </w:rPr>
  </w:style>
  <w:style w:styleId="style18" w:type="character">
    <w:name w:val="Internetový odkaz"/>
    <w:next w:val="style18"/>
    <w:rPr>
      <w:color w:val="000080"/>
      <w:u w:val="single"/>
      <w:lang w:bidi="zxx-" w:eastAsia="zxx-" w:val="zxx-"/>
    </w:rPr>
  </w:style>
  <w:style w:styleId="style19" w:type="paragraph">
    <w:name w:val="Nadpis"/>
    <w:basedOn w:val="style0"/>
    <w:next w:val="style20"/>
    <w:pPr>
      <w:keepNext/>
      <w:spacing w:after="120" w:before="240"/>
      <w:contextualSpacing w:val="false"/>
    </w:pPr>
    <w:rPr>
      <w:rFonts w:ascii="Arial" w:cs="Mangal" w:eastAsia="Microsoft YaHei" w:hAnsi="Arial"/>
      <w:sz w:val="28"/>
      <w:szCs w:val="28"/>
    </w:rPr>
  </w:style>
  <w:style w:styleId="style20" w:type="paragraph">
    <w:name w:val="Tělo textu"/>
    <w:basedOn w:val="style0"/>
    <w:next w:val="style20"/>
    <w:pPr>
      <w:spacing w:after="120" w:before="0"/>
      <w:contextualSpacing w:val="false"/>
    </w:pPr>
    <w:rPr/>
  </w:style>
  <w:style w:styleId="style21" w:type="paragraph">
    <w:name w:val="Seznam"/>
    <w:basedOn w:val="style20"/>
    <w:next w:val="style21"/>
    <w:pPr/>
    <w:rPr>
      <w:rFonts w:cs="Mangal"/>
    </w:rPr>
  </w:style>
  <w:style w:styleId="style22" w:type="paragraph">
    <w:name w:val="Popisek"/>
    <w:basedOn w:val="style0"/>
    <w:next w:val="style22"/>
    <w:pPr>
      <w:suppressLineNumbers/>
      <w:spacing w:after="120" w:before="120"/>
      <w:contextualSpacing w:val="false"/>
    </w:pPr>
    <w:rPr>
      <w:rFonts w:cs="Mangal"/>
      <w:i/>
      <w:iCs/>
      <w:sz w:val="24"/>
      <w:szCs w:val="24"/>
    </w:rPr>
  </w:style>
  <w:style w:styleId="style23" w:type="paragraph">
    <w:name w:val="Rejstřík"/>
    <w:basedOn w:val="style0"/>
    <w:next w:val="style23"/>
    <w:pPr>
      <w:suppressLineNumbers/>
    </w:pPr>
    <w:rPr>
      <w:rFonts w:cs="Mangal"/>
    </w:rPr>
  </w:style>
  <w:style w:styleId="style24" w:type="paragraph">
    <w:name w:val="Balloon Text"/>
    <w:basedOn w:val="style0"/>
    <w:next w:val="style24"/>
    <w:pPr>
      <w:spacing w:after="0" w:before="0" w:line="100" w:lineRule="atLeast"/>
      <w:contextualSpacing w:val="false"/>
    </w:pPr>
    <w:rPr>
      <w:rFonts w:ascii="Tahoma" w:cs="Tahoma" w:hAnsi="Tahoma"/>
      <w:sz w:val="16"/>
      <w:szCs w:val="16"/>
    </w:rPr>
  </w:style>
  <w:style w:styleId="style25" w:type="paragraph">
    <w:name w:val="List Paragraph"/>
    <w:basedOn w:val="style0"/>
    <w:next w:val="style25"/>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dopceafrika.cz/" TargetMode="External"/><Relationship Id="rId3" Type="http://schemas.openxmlformats.org/officeDocument/2006/relationships/hyperlink" Target="http://www.facebook.com/CentrumNarovinu" TargetMode="External"/><Relationship Id="rId4" Type="http://schemas.openxmlformats.org/officeDocument/2006/relationships/hyperlink" Target="mailto:simona.hertusova@adopceafrika.cz"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2015-02-18T11:09:00Z</dcterms:created>
  <dc:creator>lenovo</dc:creator>
  <cp:lastModifiedBy>lenovo</cp:lastModifiedBy>
  <dcterms:modified xsi:type="dcterms:W3CDTF">2015-02-18T11:09:00Z</dcterms:modified>
  <cp:revision>2</cp:revision>
</cp:coreProperties>
</file>